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F3B1F3" w14:textId="77777777" w:rsidR="00AB7C37" w:rsidRPr="00AB7C37" w:rsidRDefault="00AB7C37" w:rsidP="00AB7C37">
      <w:pPr>
        <w:shd w:val="clear" w:color="auto" w:fill="FFFFFF"/>
        <w:spacing w:before="100" w:beforeAutospacing="1"/>
        <w:outlineLvl w:val="1"/>
        <w:rPr>
          <w:rFonts w:eastAsia="Times New Roman" w:cstheme="minorHAnsi"/>
          <w:b/>
          <w:bCs/>
          <w:u w:val="single"/>
        </w:rPr>
      </w:pPr>
      <w:r w:rsidRPr="00AB7C37">
        <w:rPr>
          <w:rFonts w:eastAsia="Times New Roman" w:cstheme="minorHAnsi"/>
          <w:b/>
          <w:bCs/>
          <w:u w:val="single"/>
        </w:rPr>
        <w:t>Making Lightning Science Experiment:</w:t>
      </w:r>
    </w:p>
    <w:p w14:paraId="5EFE9FBA" w14:textId="77777777" w:rsidR="00AB7C37" w:rsidRPr="00461171" w:rsidRDefault="00AB7C37" w:rsidP="00AB7C37">
      <w:pPr>
        <w:shd w:val="clear" w:color="auto" w:fill="FFFFFF"/>
        <w:spacing w:before="100" w:beforeAutospacing="1"/>
        <w:outlineLvl w:val="1"/>
        <w:rPr>
          <w:rFonts w:eastAsia="Times New Roman" w:cstheme="minorHAnsi"/>
          <w:sz w:val="18"/>
          <w:szCs w:val="18"/>
          <w:u w:val="single"/>
        </w:rPr>
      </w:pPr>
      <w:r w:rsidRPr="00461171">
        <w:rPr>
          <w:rFonts w:eastAsia="Times New Roman" w:cstheme="minorHAnsi"/>
          <w:sz w:val="18"/>
          <w:szCs w:val="18"/>
          <w:u w:val="single"/>
        </w:rPr>
        <w:t>Materials</w:t>
      </w:r>
    </w:p>
    <w:p w14:paraId="69428459" w14:textId="77777777" w:rsidR="00AB7C37" w:rsidRPr="00AB7C37" w:rsidRDefault="00AB7C37" w:rsidP="00AB7C37">
      <w:pPr>
        <w:pStyle w:val="ListParagraph"/>
        <w:numPr>
          <w:ilvl w:val="0"/>
          <w:numId w:val="2"/>
        </w:numPr>
        <w:shd w:val="clear" w:color="auto" w:fill="FFFFFF"/>
        <w:spacing w:before="100" w:beforeAutospacing="1"/>
        <w:rPr>
          <w:rFonts w:eastAsia="Times New Roman" w:cstheme="minorHAnsi"/>
          <w:sz w:val="18"/>
          <w:szCs w:val="18"/>
        </w:rPr>
      </w:pPr>
      <w:r w:rsidRPr="00AB7C37">
        <w:rPr>
          <w:rFonts w:eastAsia="Times New Roman" w:cstheme="minorHAnsi"/>
          <w:sz w:val="18"/>
          <w:szCs w:val="18"/>
        </w:rPr>
        <w:t>Balloons</w:t>
      </w:r>
    </w:p>
    <w:p w14:paraId="37DC4C1C" w14:textId="77777777" w:rsidR="00AB7C37" w:rsidRPr="00AB7C37" w:rsidRDefault="00AB7C37" w:rsidP="00AB7C37">
      <w:pPr>
        <w:pStyle w:val="ListParagraph"/>
        <w:numPr>
          <w:ilvl w:val="0"/>
          <w:numId w:val="2"/>
        </w:numPr>
        <w:shd w:val="clear" w:color="auto" w:fill="FFFFFF"/>
        <w:spacing w:before="100" w:beforeAutospacing="1"/>
        <w:rPr>
          <w:rFonts w:eastAsia="Times New Roman" w:cstheme="minorHAnsi"/>
          <w:sz w:val="18"/>
          <w:szCs w:val="18"/>
        </w:rPr>
      </w:pPr>
      <w:r w:rsidRPr="00AB7C37">
        <w:rPr>
          <w:rFonts w:eastAsia="Times New Roman" w:cstheme="minorHAnsi"/>
          <w:sz w:val="18"/>
          <w:szCs w:val="18"/>
        </w:rPr>
        <w:t>Metal spoons</w:t>
      </w:r>
    </w:p>
    <w:p w14:paraId="196098BA" w14:textId="77777777" w:rsidR="00AB7C37" w:rsidRPr="00AB7C37" w:rsidRDefault="00AB7C37" w:rsidP="00AB7C37">
      <w:pPr>
        <w:pStyle w:val="ListParagraph"/>
        <w:numPr>
          <w:ilvl w:val="0"/>
          <w:numId w:val="2"/>
        </w:numPr>
        <w:shd w:val="clear" w:color="auto" w:fill="FFFFFF"/>
        <w:spacing w:before="100" w:beforeAutospacing="1"/>
        <w:rPr>
          <w:rFonts w:eastAsia="Times New Roman" w:cstheme="minorHAnsi"/>
          <w:sz w:val="18"/>
          <w:szCs w:val="18"/>
        </w:rPr>
      </w:pPr>
      <w:r w:rsidRPr="00AB7C37">
        <w:rPr>
          <w:rFonts w:eastAsia="Times New Roman" w:cstheme="minorHAnsi"/>
          <w:sz w:val="18"/>
          <w:szCs w:val="18"/>
        </w:rPr>
        <w:t>Dark room</w:t>
      </w:r>
    </w:p>
    <w:p w14:paraId="29CFE725" w14:textId="77777777" w:rsidR="00AB7C37" w:rsidRPr="00461171" w:rsidRDefault="00AB7C37" w:rsidP="00AB7C37">
      <w:pPr>
        <w:shd w:val="clear" w:color="auto" w:fill="FFFFFF"/>
        <w:spacing w:before="100" w:beforeAutospacing="1"/>
        <w:outlineLvl w:val="1"/>
        <w:rPr>
          <w:rFonts w:eastAsia="Times New Roman" w:cstheme="minorHAnsi"/>
          <w:sz w:val="18"/>
          <w:szCs w:val="18"/>
          <w:u w:val="single"/>
        </w:rPr>
      </w:pPr>
      <w:r w:rsidRPr="00461171">
        <w:rPr>
          <w:rFonts w:eastAsia="Times New Roman" w:cstheme="minorHAnsi"/>
          <w:sz w:val="18"/>
          <w:szCs w:val="18"/>
          <w:u w:val="single"/>
        </w:rPr>
        <w:t>Instructions</w:t>
      </w:r>
    </w:p>
    <w:p w14:paraId="27E34C89" w14:textId="77777777" w:rsidR="00AB7C37" w:rsidRPr="00461171" w:rsidRDefault="00AB7C37" w:rsidP="00AB7C37">
      <w:pPr>
        <w:shd w:val="clear" w:color="auto" w:fill="FFFFFF"/>
        <w:spacing w:before="100" w:beforeAutospacing="1"/>
        <w:rPr>
          <w:rFonts w:eastAsia="Times New Roman" w:cstheme="minorHAnsi"/>
          <w:sz w:val="18"/>
          <w:szCs w:val="18"/>
        </w:rPr>
      </w:pPr>
      <w:r w:rsidRPr="00461171">
        <w:rPr>
          <w:rFonts w:eastAsia="Times New Roman" w:cstheme="minorHAnsi"/>
          <w:sz w:val="18"/>
          <w:szCs w:val="18"/>
        </w:rPr>
        <w:t>1. Blow up the balloons or have some of the older children blow them up.</w:t>
      </w:r>
    </w:p>
    <w:p w14:paraId="55FBF24B" w14:textId="77777777" w:rsidR="00AB7C37" w:rsidRPr="00461171" w:rsidRDefault="00AB7C37" w:rsidP="00AB7C37">
      <w:pPr>
        <w:shd w:val="clear" w:color="auto" w:fill="FFFFFF"/>
        <w:spacing w:before="100" w:beforeAutospacing="1"/>
        <w:rPr>
          <w:rFonts w:eastAsia="Times New Roman" w:cstheme="minorHAnsi"/>
          <w:sz w:val="18"/>
          <w:szCs w:val="18"/>
        </w:rPr>
      </w:pPr>
      <w:r w:rsidRPr="00461171">
        <w:rPr>
          <w:rFonts w:eastAsia="Times New Roman" w:cstheme="minorHAnsi"/>
          <w:sz w:val="18"/>
          <w:szCs w:val="18"/>
        </w:rPr>
        <w:t>2. Ask the children to rub the balloons all over the top of their heads.</w:t>
      </w:r>
    </w:p>
    <w:p w14:paraId="3D8B0EDF" w14:textId="77777777" w:rsidR="00AB7C37" w:rsidRPr="00461171" w:rsidRDefault="00AB7C37" w:rsidP="00AB7C37">
      <w:pPr>
        <w:shd w:val="clear" w:color="auto" w:fill="FFFFFF"/>
        <w:spacing w:before="100" w:beforeAutospacing="1"/>
        <w:rPr>
          <w:rFonts w:eastAsia="Times New Roman" w:cstheme="minorHAnsi"/>
          <w:sz w:val="18"/>
          <w:szCs w:val="18"/>
        </w:rPr>
      </w:pPr>
      <w:r w:rsidRPr="00461171">
        <w:rPr>
          <w:rFonts w:eastAsia="Times New Roman" w:cstheme="minorHAnsi"/>
          <w:sz w:val="18"/>
          <w:szCs w:val="18"/>
        </w:rPr>
        <w:t>3. Turn out the lights.</w:t>
      </w:r>
    </w:p>
    <w:p w14:paraId="1AC662DF" w14:textId="77777777" w:rsidR="00AB7C37" w:rsidRPr="00461171" w:rsidRDefault="00AB7C37" w:rsidP="00AB7C37">
      <w:pPr>
        <w:shd w:val="clear" w:color="auto" w:fill="FFFFFF"/>
        <w:spacing w:before="100" w:beforeAutospacing="1"/>
        <w:rPr>
          <w:rFonts w:eastAsia="Times New Roman" w:cstheme="minorHAnsi"/>
          <w:sz w:val="18"/>
          <w:szCs w:val="18"/>
        </w:rPr>
      </w:pPr>
      <w:r w:rsidRPr="00461171">
        <w:rPr>
          <w:rFonts w:eastAsia="Times New Roman" w:cstheme="minorHAnsi"/>
          <w:sz w:val="18"/>
          <w:szCs w:val="18"/>
        </w:rPr>
        <w:t>4. Have the children hold their metal spoons up to the balloons.</w:t>
      </w:r>
    </w:p>
    <w:p w14:paraId="47CBC107" w14:textId="77777777" w:rsidR="00AB7C37" w:rsidRPr="00461171" w:rsidRDefault="00AB7C37" w:rsidP="00AB7C37">
      <w:pPr>
        <w:shd w:val="clear" w:color="auto" w:fill="FFFFFF"/>
        <w:spacing w:before="100" w:beforeAutospacing="1"/>
        <w:rPr>
          <w:rFonts w:eastAsia="Times New Roman" w:cstheme="minorHAnsi"/>
          <w:sz w:val="18"/>
          <w:szCs w:val="18"/>
        </w:rPr>
      </w:pPr>
      <w:r w:rsidRPr="00461171">
        <w:rPr>
          <w:rFonts w:eastAsia="Times New Roman" w:cstheme="minorHAnsi"/>
          <w:sz w:val="18"/>
          <w:szCs w:val="18"/>
        </w:rPr>
        <w:t>5. Watch what happens!</w:t>
      </w:r>
    </w:p>
    <w:p w14:paraId="2EA2FFB0" w14:textId="2DBA3676" w:rsidR="00AB7C37" w:rsidRPr="00AB7C37" w:rsidRDefault="00AB7C37" w:rsidP="00AB7C37">
      <w:pPr>
        <w:shd w:val="clear" w:color="auto" w:fill="FFFFFF"/>
        <w:spacing w:before="100" w:beforeAutospacing="1"/>
        <w:outlineLvl w:val="1"/>
        <w:rPr>
          <w:rFonts w:eastAsia="Times New Roman" w:cstheme="minorHAnsi"/>
          <w:sz w:val="18"/>
          <w:szCs w:val="18"/>
          <w:u w:val="single"/>
        </w:rPr>
      </w:pPr>
      <w:r w:rsidRPr="00461171">
        <w:rPr>
          <w:rFonts w:eastAsia="Times New Roman" w:cstheme="minorHAnsi"/>
          <w:sz w:val="18"/>
          <w:szCs w:val="18"/>
          <w:u w:val="single"/>
        </w:rPr>
        <w:t>Explanation</w:t>
      </w:r>
      <w:r w:rsidRPr="00AB7C37">
        <w:rPr>
          <w:rFonts w:eastAsia="Times New Roman" w:cstheme="minorHAnsi"/>
          <w:sz w:val="18"/>
          <w:szCs w:val="18"/>
          <w:u w:val="single"/>
        </w:rPr>
        <w:t xml:space="preserve"> - </w:t>
      </w:r>
      <w:r w:rsidRPr="00461171">
        <w:rPr>
          <w:rFonts w:eastAsia="Times New Roman" w:cstheme="minorHAnsi"/>
          <w:sz w:val="18"/>
          <w:szCs w:val="18"/>
        </w:rPr>
        <w:t>When we rub the balloons on our heads it creates static electricity, which gives the balloons an electrical charge. Metal is a conductor of electricity, so when we turn out the lights and hold our spoons to the balloons, we are seeing the electricity move from the balloon to the spoon, similar to the way electricity moves from the sky to the earth. Homemade lightning!</w:t>
      </w:r>
      <w:r>
        <w:rPr>
          <w:rFonts w:eastAsia="Times New Roman" w:cstheme="minorHAnsi"/>
          <w:sz w:val="18"/>
          <w:szCs w:val="18"/>
          <w:u w:val="single"/>
        </w:rPr>
        <w:t xml:space="preserve"> </w:t>
      </w:r>
      <w:r w:rsidRPr="00461171">
        <w:rPr>
          <w:rFonts w:eastAsia="Times New Roman" w:cstheme="minorHAnsi"/>
          <w:sz w:val="18"/>
          <w:szCs w:val="18"/>
        </w:rPr>
        <w:t>When we think of the angel that looked like lightning, we can understand that the women at the tomb were very scared. Like our homemade lightning, seeing such a bright light in the dark tomb must have been a surprise for them, but then the angel told them the good news that Jesus was alive! How happy they must have been!We can also use our lightning to think about how Jesus’ resurrection was a powerful light in the darkness. He was called the “light of world.”</w:t>
      </w:r>
    </w:p>
    <w:p w14:paraId="3E37C1F4" w14:textId="77777777" w:rsidR="00AB7C37" w:rsidRPr="00AB7C37" w:rsidRDefault="00AB7C37" w:rsidP="00AB7C37">
      <w:pPr>
        <w:shd w:val="clear" w:color="auto" w:fill="FFFFFF"/>
        <w:spacing w:before="100" w:beforeAutospacing="1"/>
        <w:rPr>
          <w:rFonts w:ascii="Calibri" w:eastAsia="Times New Roman" w:hAnsi="Calibri" w:cs="Calibri"/>
          <w:b/>
          <w:bCs/>
          <w:u w:val="single"/>
        </w:rPr>
      </w:pPr>
      <w:r w:rsidRPr="00AB7C37">
        <w:rPr>
          <w:rFonts w:ascii="Calibri" w:eastAsia="Times New Roman" w:hAnsi="Calibri" w:cs="Calibri"/>
          <w:b/>
          <w:bCs/>
          <w:u w:val="single"/>
        </w:rPr>
        <w:t>Rising Raisins Science Experiment:</w:t>
      </w:r>
    </w:p>
    <w:p w14:paraId="7C187E43" w14:textId="77777777" w:rsidR="00AB7C37" w:rsidRPr="00AB7C37" w:rsidRDefault="00AB7C37" w:rsidP="00AB7C37">
      <w:pPr>
        <w:shd w:val="clear" w:color="auto" w:fill="FFFFFF"/>
        <w:spacing w:before="100" w:beforeAutospacing="1"/>
        <w:rPr>
          <w:rFonts w:eastAsia="Times New Roman" w:cstheme="minorHAnsi"/>
          <w:sz w:val="18"/>
          <w:szCs w:val="18"/>
          <w:u w:val="single"/>
        </w:rPr>
      </w:pPr>
      <w:r w:rsidRPr="00AB7C37">
        <w:rPr>
          <w:rFonts w:eastAsia="Times New Roman" w:cstheme="minorHAnsi"/>
          <w:sz w:val="18"/>
          <w:szCs w:val="18"/>
          <w:u w:val="single"/>
        </w:rPr>
        <w:t>Materials</w:t>
      </w:r>
    </w:p>
    <w:p w14:paraId="52B0BB43" w14:textId="77777777" w:rsidR="00AB7C37" w:rsidRPr="00AB7C37" w:rsidRDefault="00AB7C37" w:rsidP="00AB7C37">
      <w:pPr>
        <w:pStyle w:val="ListParagraph"/>
        <w:numPr>
          <w:ilvl w:val="0"/>
          <w:numId w:val="1"/>
        </w:numPr>
        <w:shd w:val="clear" w:color="auto" w:fill="FFFFFF"/>
        <w:spacing w:before="100" w:beforeAutospacing="1"/>
        <w:rPr>
          <w:rFonts w:eastAsia="Times New Roman" w:cstheme="minorHAnsi"/>
          <w:sz w:val="18"/>
          <w:szCs w:val="18"/>
          <w:u w:val="single"/>
        </w:rPr>
      </w:pPr>
      <w:r w:rsidRPr="00AB7C37">
        <w:rPr>
          <w:rFonts w:cstheme="minorHAnsi"/>
          <w:color w:val="010101"/>
          <w:spacing w:val="8"/>
          <w:sz w:val="18"/>
          <w:szCs w:val="18"/>
        </w:rPr>
        <w:t xml:space="preserve">A pint </w:t>
      </w:r>
      <w:proofErr w:type="gramStart"/>
      <w:r w:rsidRPr="00AB7C37">
        <w:rPr>
          <w:rFonts w:cstheme="minorHAnsi"/>
          <w:color w:val="010101"/>
          <w:spacing w:val="8"/>
          <w:sz w:val="18"/>
          <w:szCs w:val="18"/>
        </w:rPr>
        <w:t>glass</w:t>
      </w:r>
      <w:proofErr w:type="gramEnd"/>
    </w:p>
    <w:p w14:paraId="610CDAF8" w14:textId="77777777" w:rsidR="00AB7C37" w:rsidRPr="00AB7C37" w:rsidRDefault="00AB7C37" w:rsidP="00AB7C37">
      <w:pPr>
        <w:pStyle w:val="ListParagraph"/>
        <w:numPr>
          <w:ilvl w:val="0"/>
          <w:numId w:val="1"/>
        </w:numPr>
        <w:shd w:val="clear" w:color="auto" w:fill="FFFFFF"/>
        <w:spacing w:before="100" w:beforeAutospacing="1"/>
        <w:rPr>
          <w:rFonts w:eastAsia="Times New Roman" w:cstheme="minorHAnsi"/>
          <w:sz w:val="18"/>
          <w:szCs w:val="18"/>
          <w:u w:val="single"/>
        </w:rPr>
      </w:pPr>
      <w:r w:rsidRPr="00AB7C37">
        <w:rPr>
          <w:rFonts w:cstheme="minorHAnsi"/>
          <w:color w:val="010101"/>
          <w:spacing w:val="8"/>
          <w:sz w:val="18"/>
          <w:szCs w:val="18"/>
        </w:rPr>
        <w:t>Warm water</w:t>
      </w:r>
    </w:p>
    <w:p w14:paraId="45394FEF" w14:textId="77777777" w:rsidR="00AB7C37" w:rsidRPr="00AB7C37" w:rsidRDefault="00AB7C37" w:rsidP="00AB7C37">
      <w:pPr>
        <w:pStyle w:val="ListParagraph"/>
        <w:numPr>
          <w:ilvl w:val="0"/>
          <w:numId w:val="1"/>
        </w:numPr>
        <w:shd w:val="clear" w:color="auto" w:fill="FFFFFF"/>
        <w:spacing w:before="100" w:beforeAutospacing="1"/>
        <w:rPr>
          <w:rFonts w:eastAsia="Times New Roman" w:cstheme="minorHAnsi"/>
          <w:sz w:val="18"/>
          <w:szCs w:val="18"/>
          <w:u w:val="single"/>
        </w:rPr>
      </w:pPr>
      <w:r w:rsidRPr="00AB7C37">
        <w:rPr>
          <w:rFonts w:cstheme="minorHAnsi"/>
          <w:color w:val="010101"/>
          <w:spacing w:val="8"/>
          <w:sz w:val="18"/>
          <w:szCs w:val="18"/>
        </w:rPr>
        <w:t>Raisins or anything else you would like to test.</w:t>
      </w:r>
    </w:p>
    <w:p w14:paraId="42BC569F" w14:textId="77777777" w:rsidR="00AB7C37" w:rsidRPr="00AB7C37" w:rsidRDefault="00AB7C37" w:rsidP="00AB7C37">
      <w:pPr>
        <w:pStyle w:val="ListParagraph"/>
        <w:numPr>
          <w:ilvl w:val="0"/>
          <w:numId w:val="1"/>
        </w:numPr>
        <w:shd w:val="clear" w:color="auto" w:fill="FFFFFF"/>
        <w:spacing w:before="100" w:beforeAutospacing="1"/>
        <w:rPr>
          <w:rFonts w:eastAsia="Times New Roman" w:cstheme="minorHAnsi"/>
          <w:sz w:val="18"/>
          <w:szCs w:val="18"/>
          <w:u w:val="single"/>
        </w:rPr>
      </w:pPr>
      <w:r w:rsidRPr="00AB7C37">
        <w:rPr>
          <w:rFonts w:cstheme="minorHAnsi"/>
          <w:color w:val="010101"/>
          <w:spacing w:val="8"/>
          <w:sz w:val="18"/>
          <w:szCs w:val="18"/>
        </w:rPr>
        <w:t>Bicarbonate of Soda (Baking Soda)</w:t>
      </w:r>
    </w:p>
    <w:p w14:paraId="4E53E096" w14:textId="77777777" w:rsidR="00AB7C37" w:rsidRPr="00AB7C37" w:rsidRDefault="00AB7C37" w:rsidP="00AB7C37">
      <w:pPr>
        <w:pStyle w:val="ListParagraph"/>
        <w:numPr>
          <w:ilvl w:val="0"/>
          <w:numId w:val="1"/>
        </w:numPr>
        <w:shd w:val="clear" w:color="auto" w:fill="FFFFFF"/>
        <w:spacing w:before="100" w:beforeAutospacing="1"/>
        <w:rPr>
          <w:rFonts w:eastAsia="Times New Roman" w:cstheme="minorHAnsi"/>
          <w:sz w:val="18"/>
          <w:szCs w:val="18"/>
          <w:u w:val="single"/>
        </w:rPr>
      </w:pPr>
      <w:r w:rsidRPr="00AB7C37">
        <w:rPr>
          <w:rFonts w:cstheme="minorHAnsi"/>
          <w:color w:val="010101"/>
          <w:spacing w:val="8"/>
          <w:sz w:val="18"/>
          <w:szCs w:val="18"/>
        </w:rPr>
        <w:t>White Vinegar</w:t>
      </w:r>
    </w:p>
    <w:p w14:paraId="02DBB7A2" w14:textId="77777777" w:rsidR="00AB7C37" w:rsidRPr="00AB7C37" w:rsidRDefault="00AB7C37" w:rsidP="00AB7C37">
      <w:pPr>
        <w:shd w:val="clear" w:color="auto" w:fill="FFFFFF"/>
        <w:spacing w:before="100" w:beforeAutospacing="1"/>
        <w:rPr>
          <w:rFonts w:eastAsia="Times New Roman" w:cstheme="minorHAnsi"/>
          <w:sz w:val="18"/>
          <w:szCs w:val="18"/>
          <w:u w:val="single"/>
        </w:rPr>
      </w:pPr>
      <w:r w:rsidRPr="00AB7C37">
        <w:rPr>
          <w:rFonts w:eastAsia="Times New Roman" w:cstheme="minorHAnsi"/>
          <w:sz w:val="18"/>
          <w:szCs w:val="18"/>
          <w:u w:val="single"/>
        </w:rPr>
        <w:t>Instructions</w:t>
      </w:r>
    </w:p>
    <w:p w14:paraId="0F3D6DE7" w14:textId="77777777" w:rsidR="00AB7C37" w:rsidRDefault="00AB7C37" w:rsidP="00AB7C37">
      <w:pPr>
        <w:pStyle w:val="ListParagraph"/>
        <w:numPr>
          <w:ilvl w:val="0"/>
          <w:numId w:val="3"/>
        </w:numPr>
        <w:shd w:val="clear" w:color="auto" w:fill="FFFFFF"/>
        <w:spacing w:before="100" w:beforeAutospacing="1"/>
        <w:rPr>
          <w:rFonts w:eastAsia="Times New Roman" w:cstheme="minorHAnsi"/>
          <w:color w:val="010101"/>
          <w:spacing w:val="8"/>
          <w:sz w:val="18"/>
          <w:szCs w:val="18"/>
        </w:rPr>
      </w:pPr>
      <w:r w:rsidRPr="00AB7C37">
        <w:rPr>
          <w:rFonts w:eastAsia="Times New Roman" w:cstheme="minorHAnsi"/>
          <w:color w:val="010101"/>
          <w:spacing w:val="8"/>
          <w:sz w:val="18"/>
          <w:szCs w:val="18"/>
        </w:rPr>
        <w:t xml:space="preserve">Fill the glass half full </w:t>
      </w:r>
      <w:proofErr w:type="gramStart"/>
      <w:r w:rsidRPr="00AB7C37">
        <w:rPr>
          <w:rFonts w:eastAsia="Times New Roman" w:cstheme="minorHAnsi"/>
          <w:color w:val="010101"/>
          <w:spacing w:val="8"/>
          <w:sz w:val="18"/>
          <w:szCs w:val="18"/>
        </w:rPr>
        <w:t>with</w:t>
      </w:r>
      <w:proofErr w:type="gramEnd"/>
      <w:r w:rsidRPr="00AB7C37">
        <w:rPr>
          <w:rFonts w:eastAsia="Times New Roman" w:cstheme="minorHAnsi"/>
          <w:color w:val="010101"/>
          <w:spacing w:val="8"/>
          <w:sz w:val="18"/>
          <w:szCs w:val="18"/>
        </w:rPr>
        <w:t xml:space="preserve"> warm water.</w:t>
      </w:r>
    </w:p>
    <w:p w14:paraId="1F5C7315" w14:textId="77777777" w:rsidR="00AB7C37" w:rsidRDefault="00AB7C37" w:rsidP="00AB7C37">
      <w:pPr>
        <w:pStyle w:val="ListParagraph"/>
        <w:numPr>
          <w:ilvl w:val="0"/>
          <w:numId w:val="3"/>
        </w:numPr>
        <w:shd w:val="clear" w:color="auto" w:fill="FFFFFF"/>
        <w:spacing w:before="100" w:beforeAutospacing="1"/>
        <w:rPr>
          <w:rFonts w:eastAsia="Times New Roman" w:cstheme="minorHAnsi"/>
          <w:color w:val="010101"/>
          <w:spacing w:val="8"/>
          <w:sz w:val="18"/>
          <w:szCs w:val="18"/>
        </w:rPr>
      </w:pPr>
      <w:r w:rsidRPr="00AB7C37">
        <w:rPr>
          <w:rFonts w:eastAsia="Times New Roman" w:cstheme="minorHAnsi"/>
          <w:color w:val="010101"/>
          <w:spacing w:val="8"/>
          <w:sz w:val="18"/>
          <w:szCs w:val="18"/>
        </w:rPr>
        <w:t>Add two heaped teaspoons of baking soda.</w:t>
      </w:r>
    </w:p>
    <w:p w14:paraId="58F0D7B5" w14:textId="77777777" w:rsidR="00AB7C37" w:rsidRDefault="00AB7C37" w:rsidP="00AB7C37">
      <w:pPr>
        <w:pStyle w:val="ListParagraph"/>
        <w:numPr>
          <w:ilvl w:val="0"/>
          <w:numId w:val="3"/>
        </w:numPr>
        <w:shd w:val="clear" w:color="auto" w:fill="FFFFFF"/>
        <w:spacing w:before="100" w:beforeAutospacing="1"/>
        <w:rPr>
          <w:rFonts w:eastAsia="Times New Roman" w:cstheme="minorHAnsi"/>
          <w:color w:val="010101"/>
          <w:spacing w:val="8"/>
          <w:sz w:val="18"/>
          <w:szCs w:val="18"/>
        </w:rPr>
      </w:pPr>
      <w:r w:rsidRPr="00AB7C37">
        <w:rPr>
          <w:rFonts w:eastAsia="Times New Roman" w:cstheme="minorHAnsi"/>
          <w:color w:val="010101"/>
          <w:spacing w:val="8"/>
          <w:sz w:val="18"/>
          <w:szCs w:val="18"/>
        </w:rPr>
        <w:t>Add a few raisins</w:t>
      </w:r>
    </w:p>
    <w:p w14:paraId="5F2C12CA" w14:textId="77777777" w:rsidR="00AB7C37" w:rsidRDefault="00AB7C37" w:rsidP="00AB7C37">
      <w:pPr>
        <w:pStyle w:val="ListParagraph"/>
        <w:numPr>
          <w:ilvl w:val="0"/>
          <w:numId w:val="3"/>
        </w:numPr>
        <w:shd w:val="clear" w:color="auto" w:fill="FFFFFF"/>
        <w:spacing w:before="100" w:beforeAutospacing="1"/>
        <w:rPr>
          <w:rFonts w:eastAsia="Times New Roman" w:cstheme="minorHAnsi"/>
          <w:color w:val="010101"/>
          <w:spacing w:val="8"/>
          <w:sz w:val="18"/>
          <w:szCs w:val="18"/>
        </w:rPr>
      </w:pPr>
      <w:r w:rsidRPr="00AB7C37">
        <w:rPr>
          <w:rFonts w:eastAsia="Times New Roman" w:cstheme="minorHAnsi"/>
          <w:color w:val="010101"/>
          <w:spacing w:val="8"/>
          <w:sz w:val="18"/>
          <w:szCs w:val="18"/>
        </w:rPr>
        <w:t>Put the glass in a tray – it might overflow</w:t>
      </w:r>
    </w:p>
    <w:p w14:paraId="6520DD5F" w14:textId="77777777" w:rsidR="00AB7C37" w:rsidRDefault="00AB7C37" w:rsidP="00AB7C37">
      <w:pPr>
        <w:pStyle w:val="ListParagraph"/>
        <w:numPr>
          <w:ilvl w:val="0"/>
          <w:numId w:val="3"/>
        </w:numPr>
        <w:shd w:val="clear" w:color="auto" w:fill="FFFFFF"/>
        <w:spacing w:before="100" w:beforeAutospacing="1"/>
        <w:rPr>
          <w:rFonts w:eastAsia="Times New Roman" w:cstheme="minorHAnsi"/>
          <w:color w:val="010101"/>
          <w:spacing w:val="8"/>
          <w:sz w:val="18"/>
          <w:szCs w:val="18"/>
        </w:rPr>
      </w:pPr>
      <w:r w:rsidRPr="00AB7C37">
        <w:rPr>
          <w:rFonts w:eastAsia="Times New Roman" w:cstheme="minorHAnsi"/>
          <w:color w:val="010101"/>
          <w:spacing w:val="8"/>
          <w:sz w:val="18"/>
          <w:szCs w:val="18"/>
        </w:rPr>
        <w:t>Top of with white vinegar</w:t>
      </w:r>
    </w:p>
    <w:p w14:paraId="6C51537B" w14:textId="391E9B04" w:rsidR="00AB7C37" w:rsidRPr="00AB7C37" w:rsidRDefault="00AB7C37" w:rsidP="00AB7C37">
      <w:pPr>
        <w:pStyle w:val="ListParagraph"/>
        <w:numPr>
          <w:ilvl w:val="0"/>
          <w:numId w:val="3"/>
        </w:numPr>
        <w:shd w:val="clear" w:color="auto" w:fill="FFFFFF"/>
        <w:spacing w:before="100" w:beforeAutospacing="1"/>
        <w:rPr>
          <w:rFonts w:eastAsia="Times New Roman" w:cstheme="minorHAnsi"/>
          <w:color w:val="010101"/>
          <w:spacing w:val="8"/>
          <w:sz w:val="18"/>
          <w:szCs w:val="18"/>
        </w:rPr>
      </w:pPr>
      <w:r w:rsidRPr="00AB7C37">
        <w:rPr>
          <w:rFonts w:eastAsia="Times New Roman" w:cstheme="minorHAnsi"/>
          <w:color w:val="010101"/>
          <w:spacing w:val="8"/>
          <w:sz w:val="18"/>
          <w:szCs w:val="18"/>
        </w:rPr>
        <w:t>You should see the raisins begin to rise</w:t>
      </w:r>
      <w:r>
        <w:rPr>
          <w:rFonts w:eastAsia="Times New Roman" w:cstheme="minorHAnsi"/>
          <w:color w:val="010101"/>
          <w:spacing w:val="8"/>
          <w:sz w:val="18"/>
          <w:szCs w:val="18"/>
        </w:rPr>
        <w:t>.</w:t>
      </w:r>
    </w:p>
    <w:p w14:paraId="202678A2" w14:textId="02FB1DB3" w:rsidR="00AB7C37" w:rsidRPr="00AB7C37" w:rsidRDefault="00AB7C37" w:rsidP="00AB7C37">
      <w:pPr>
        <w:shd w:val="clear" w:color="auto" w:fill="FFFFFF"/>
        <w:spacing w:before="100" w:beforeAutospacing="1"/>
        <w:rPr>
          <w:rFonts w:cstheme="minorHAnsi"/>
          <w:color w:val="010101"/>
          <w:spacing w:val="8"/>
          <w:sz w:val="18"/>
          <w:szCs w:val="18"/>
          <w:shd w:val="clear" w:color="auto" w:fill="FFFFFF"/>
        </w:rPr>
      </w:pPr>
      <w:r w:rsidRPr="00AB7C37">
        <w:rPr>
          <w:rFonts w:eastAsia="Times New Roman" w:cstheme="minorHAnsi"/>
          <w:color w:val="010101"/>
          <w:spacing w:val="8"/>
          <w:sz w:val="18"/>
          <w:szCs w:val="18"/>
          <w:u w:val="single"/>
        </w:rPr>
        <w:t xml:space="preserve">Explanation- </w:t>
      </w:r>
      <w:r w:rsidRPr="00AB7C37">
        <w:rPr>
          <w:rFonts w:cstheme="minorHAnsi"/>
          <w:color w:val="010101"/>
          <w:spacing w:val="8"/>
          <w:sz w:val="18"/>
          <w:szCs w:val="18"/>
          <w:shd w:val="clear" w:color="auto" w:fill="FFFFFF"/>
        </w:rPr>
        <w:t>The vinegar and bicarbonate of soda react forming carbon dioxide. The carbon dioxide bubbles collect over the surface of the raisins. As carbon dioxide is lighter than water it rises to the top and takes the raisins with it. As the bubbles pop at the surface the raisins drop again, only to be covered in bubbles again at the bottom until the reaction finishes. Just as the raisins (or other objects you may have chosen) rise when you add the vinegar to the water, so did Jesus when God called him back to heaven after his rose from the dead.</w:t>
      </w:r>
    </w:p>
    <w:p w14:paraId="4098C927" w14:textId="77777777" w:rsidR="00A23C00" w:rsidRPr="00AB7C37" w:rsidRDefault="00A23C00">
      <w:pPr>
        <w:rPr>
          <w:sz w:val="20"/>
          <w:szCs w:val="20"/>
        </w:rPr>
      </w:pPr>
    </w:p>
    <w:sectPr w:rsidR="00A23C00" w:rsidRPr="00AB7C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742242"/>
    <w:multiLevelType w:val="hybridMultilevel"/>
    <w:tmpl w:val="3718DC4C"/>
    <w:lvl w:ilvl="0" w:tplc="9304AB9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5F0E6FDE"/>
    <w:multiLevelType w:val="hybridMultilevel"/>
    <w:tmpl w:val="15F484B2"/>
    <w:lvl w:ilvl="0" w:tplc="3A5E7F5A">
      <w:start w:val="1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711E54D7"/>
    <w:multiLevelType w:val="hybridMultilevel"/>
    <w:tmpl w:val="C4CC6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C37"/>
    <w:rsid w:val="00A23C00"/>
    <w:rsid w:val="00AB7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51BFC"/>
  <w15:chartTrackingRefBased/>
  <w15:docId w15:val="{38889CC1-AC0F-4D23-A1ED-D45A3EF53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C3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7C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320</Words>
  <Characters>1829</Characters>
  <Application>Microsoft Office Word</Application>
  <DocSecurity>0</DocSecurity>
  <Lines>15</Lines>
  <Paragraphs>4</Paragraphs>
  <ScaleCrop>false</ScaleCrop>
  <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Swenson</dc:creator>
  <cp:keywords/>
  <dc:description/>
  <cp:lastModifiedBy>Elizabeth Swenson</cp:lastModifiedBy>
  <cp:revision>1</cp:revision>
  <dcterms:created xsi:type="dcterms:W3CDTF">2020-04-22T21:01:00Z</dcterms:created>
  <dcterms:modified xsi:type="dcterms:W3CDTF">2020-04-22T21:05:00Z</dcterms:modified>
</cp:coreProperties>
</file>